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55A" w:rsidRDefault="006F7C08" w:rsidP="009E055A">
      <w:pPr>
        <w:spacing w:before="100" w:beforeAutospacing="1" w:after="0" w:line="240" w:lineRule="auto"/>
        <w:jc w:val="both"/>
        <w:rPr>
          <w:rFonts w:ascii="Arial" w:eastAsia="Times New Roman" w:hAnsi="Arial" w:cs="Arial"/>
          <w:color w:val="000000"/>
          <w:sz w:val="20"/>
          <w:szCs w:val="20"/>
          <w:lang w:bidi="es-ES"/>
        </w:rPr>
      </w:pPr>
      <w:r w:rsidRPr="006F7C08">
        <w:rPr>
          <w:rFonts w:ascii="Arial" w:eastAsia="Times New Roman" w:hAnsi="Arial" w:cs="Arial"/>
          <w:b/>
          <w:color w:val="000000"/>
          <w:sz w:val="20"/>
          <w:szCs w:val="20"/>
          <w:lang w:bidi="es-ES"/>
        </w:rPr>
        <w:t>PAGO DE MULTAS</w:t>
      </w:r>
    </w:p>
    <w:p w:rsidR="006F7C08" w:rsidRPr="006F7C08" w:rsidRDefault="006F7C08" w:rsidP="009E055A">
      <w:pPr>
        <w:spacing w:after="100" w:afterAutospacing="1" w:line="240" w:lineRule="auto"/>
        <w:jc w:val="both"/>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Cuenta con 30 días calendario desde la fecha de emisión de la multa para pagarla. Si ésta no se paga dentro de los 30 días, se agregará una tarifa por morosidad. Si la multa no se paga en su totalidad dentro de 90 días calendario, se agregará un 30% adicional al pago.</w:t>
      </w:r>
    </w:p>
    <w:p w:rsidR="006F7C08" w:rsidRPr="006F7C08" w:rsidRDefault="006F7C08" w:rsidP="006F7C08">
      <w:pPr>
        <w:spacing w:before="100" w:beforeAutospacing="1" w:after="100" w:afterAutospacing="1" w:line="240" w:lineRule="auto"/>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Las multas de estacionamiento pueden pagarse de diversas formas:</w:t>
      </w:r>
    </w:p>
    <w:p w:rsidR="006F7C08" w:rsidRPr="006F7C08" w:rsidRDefault="006F7C08" w:rsidP="006F7C08">
      <w:pPr>
        <w:spacing w:before="100" w:beforeAutospacing="1" w:after="100" w:afterAutospacing="1" w:line="240" w:lineRule="auto"/>
        <w:rPr>
          <w:rFonts w:ascii="Arial" w:eastAsia="Times New Roman" w:hAnsi="Arial" w:cs="Arial"/>
          <w:color w:val="000000"/>
          <w:sz w:val="20"/>
          <w:szCs w:val="20"/>
        </w:rPr>
      </w:pPr>
      <w:r w:rsidRPr="006F7C08">
        <w:rPr>
          <w:rFonts w:ascii="Arial" w:eastAsia="Times New Roman" w:hAnsi="Arial" w:cs="Arial"/>
          <w:b/>
          <w:color w:val="000000"/>
          <w:sz w:val="20"/>
          <w:szCs w:val="20"/>
          <w:lang w:bidi="es-ES"/>
        </w:rPr>
        <w:t>Centro de Servicios en Línea</w:t>
      </w:r>
      <w:r w:rsidRPr="006F7C08">
        <w:rPr>
          <w:rFonts w:ascii="Arial" w:eastAsia="Times New Roman" w:hAnsi="Arial" w:cs="Arial"/>
          <w:color w:val="000000"/>
          <w:sz w:val="20"/>
          <w:szCs w:val="20"/>
          <w:lang w:bidi="es-ES"/>
        </w:rPr>
        <w:t xml:space="preserve"> – </w:t>
      </w:r>
      <w:hyperlink r:id="rId6" w:tgtFrame="_blank" w:history="1">
        <w:r w:rsidRPr="006F7C08">
          <w:rPr>
            <w:rFonts w:ascii="Arial" w:eastAsia="Times New Roman" w:hAnsi="Arial" w:cs="Arial"/>
            <w:b/>
            <w:color w:val="1D645D"/>
            <w:sz w:val="20"/>
            <w:szCs w:val="20"/>
            <w:lang w:bidi="es-ES"/>
          </w:rPr>
          <w:t>https://</w:t>
        </w:r>
        <w:proofErr w:type="spellStart"/>
        <w:r w:rsidRPr="006F7C08">
          <w:rPr>
            <w:rFonts w:ascii="Arial" w:eastAsia="Times New Roman" w:hAnsi="Arial" w:cs="Arial"/>
            <w:b/>
            <w:color w:val="1D645D"/>
            <w:sz w:val="20"/>
            <w:szCs w:val="20"/>
            <w:lang w:bidi="es-ES"/>
          </w:rPr>
          <w:t>houstonparking.t2hosted.com</w:t>
        </w:r>
        <w:proofErr w:type="spellEnd"/>
        <w:r w:rsidRPr="006F7C08">
          <w:rPr>
            <w:rFonts w:ascii="Arial" w:eastAsia="Times New Roman" w:hAnsi="Arial" w:cs="Arial"/>
            <w:b/>
            <w:color w:val="1D645D"/>
            <w:sz w:val="20"/>
            <w:szCs w:val="20"/>
            <w:lang w:bidi="es-ES"/>
          </w:rPr>
          <w:t>/</w:t>
        </w:r>
        <w:proofErr w:type="spellStart"/>
        <w:r w:rsidRPr="006F7C08">
          <w:rPr>
            <w:rFonts w:ascii="Arial" w:eastAsia="Times New Roman" w:hAnsi="Arial" w:cs="Arial"/>
            <w:b/>
            <w:color w:val="1D645D"/>
            <w:sz w:val="20"/>
            <w:szCs w:val="20"/>
            <w:lang w:bidi="es-ES"/>
          </w:rPr>
          <w:t>cmn</w:t>
        </w:r>
        <w:proofErr w:type="spellEnd"/>
        <w:r w:rsidRPr="006F7C08">
          <w:rPr>
            <w:rFonts w:ascii="Arial" w:eastAsia="Times New Roman" w:hAnsi="Arial" w:cs="Arial"/>
            <w:b/>
            <w:color w:val="1D645D"/>
            <w:sz w:val="20"/>
            <w:szCs w:val="20"/>
            <w:lang w:bidi="es-ES"/>
          </w:rPr>
          <w:t>/</w:t>
        </w:r>
        <w:proofErr w:type="spellStart"/>
        <w:r w:rsidRPr="006F7C08">
          <w:rPr>
            <w:rFonts w:ascii="Arial" w:eastAsia="Times New Roman" w:hAnsi="Arial" w:cs="Arial"/>
            <w:b/>
            <w:color w:val="1D645D"/>
            <w:sz w:val="20"/>
            <w:szCs w:val="20"/>
            <w:lang w:bidi="es-ES"/>
          </w:rPr>
          <w:t>index.aspx</w:t>
        </w:r>
        <w:proofErr w:type="spellEnd"/>
      </w:hyperlink>
      <w:r w:rsidRPr="006F7C08">
        <w:rPr>
          <w:rFonts w:ascii="Arial" w:eastAsia="Times New Roman" w:hAnsi="Arial" w:cs="Arial"/>
          <w:b/>
          <w:color w:val="000000"/>
          <w:sz w:val="20"/>
          <w:szCs w:val="20"/>
          <w:lang w:bidi="es-ES"/>
        </w:rPr>
        <w:t>.</w:t>
      </w:r>
    </w:p>
    <w:p w:rsidR="006F7C08" w:rsidRPr="006F7C08" w:rsidRDefault="006F7C08" w:rsidP="006F7C08">
      <w:pPr>
        <w:spacing w:before="100" w:beforeAutospacing="1" w:after="100" w:afterAutospacing="1" w:line="240" w:lineRule="auto"/>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Presione PAGUE SU MULTA e ingrese su número de multa o el número de su placa de licencia.</w:t>
      </w:r>
    </w:p>
    <w:p w:rsidR="006F7C08" w:rsidRPr="006F7C08" w:rsidRDefault="006F7C08" w:rsidP="006F7C08">
      <w:pPr>
        <w:spacing w:before="100" w:beforeAutospacing="1" w:after="100" w:afterAutospacing="1" w:line="240" w:lineRule="auto"/>
        <w:rPr>
          <w:rFonts w:ascii="Arial" w:eastAsia="Times New Roman" w:hAnsi="Arial" w:cs="Arial"/>
          <w:color w:val="000000"/>
          <w:sz w:val="20"/>
          <w:szCs w:val="20"/>
        </w:rPr>
      </w:pPr>
      <w:r w:rsidRPr="006F7C08">
        <w:rPr>
          <w:rFonts w:ascii="Arial" w:eastAsia="Times New Roman" w:hAnsi="Arial" w:cs="Arial"/>
          <w:b/>
          <w:color w:val="000000"/>
          <w:sz w:val="20"/>
          <w:szCs w:val="20"/>
          <w:lang w:bidi="es-ES"/>
        </w:rPr>
        <w:t>Correo Postal</w:t>
      </w:r>
      <w:r w:rsidRPr="006F7C08">
        <w:rPr>
          <w:rFonts w:ascii="Arial" w:eastAsia="Times New Roman" w:hAnsi="Arial" w:cs="Arial"/>
          <w:color w:val="000000"/>
          <w:sz w:val="20"/>
          <w:szCs w:val="20"/>
          <w:lang w:bidi="es-ES"/>
        </w:rPr>
        <w:br/>
        <w:t xml:space="preserve">Gestione el pago en favor de la Ciudad de Houston y escriba el número de multa en el cheque o giro de dinero. Coloque la multa y el pago en un sobre. </w:t>
      </w:r>
      <w:r w:rsidRPr="004566E1">
        <w:rPr>
          <w:rFonts w:ascii="Arial" w:eastAsia="Times New Roman" w:hAnsi="Arial" w:cs="Arial"/>
          <w:color w:val="000000"/>
          <w:sz w:val="20"/>
          <w:szCs w:val="20"/>
          <w:lang w:bidi="es-ES"/>
        </w:rPr>
        <w:t>Sírvase</w:t>
      </w:r>
      <w:r w:rsidRPr="006F7C08">
        <w:rPr>
          <w:rFonts w:ascii="Arial" w:eastAsia="Times New Roman" w:hAnsi="Arial" w:cs="Arial"/>
          <w:color w:val="000000"/>
          <w:sz w:val="20"/>
          <w:szCs w:val="20"/>
          <w:lang w:bidi="es-ES"/>
        </w:rPr>
        <w:t xml:space="preserve"> no enviar efectivo.</w:t>
      </w:r>
    </w:p>
    <w:p w:rsidR="006F7C08" w:rsidRPr="006F7C08" w:rsidRDefault="006F7C08" w:rsidP="006F7C08">
      <w:pPr>
        <w:spacing w:before="100" w:beforeAutospacing="1" w:after="100" w:afterAutospacing="1" w:line="240" w:lineRule="auto"/>
        <w:jc w:val="center"/>
        <w:rPr>
          <w:rFonts w:ascii="Arial" w:eastAsia="Times New Roman" w:hAnsi="Arial" w:cs="Arial"/>
          <w:color w:val="000000"/>
          <w:sz w:val="20"/>
          <w:szCs w:val="20"/>
        </w:rPr>
      </w:pPr>
      <w:r w:rsidRPr="006F7C08">
        <w:rPr>
          <w:rFonts w:ascii="Arial" w:eastAsia="Times New Roman" w:hAnsi="Arial" w:cs="Arial"/>
          <w:b/>
          <w:color w:val="000000"/>
          <w:sz w:val="20"/>
          <w:szCs w:val="20"/>
          <w:lang w:bidi="es-ES"/>
        </w:rPr>
        <w:t>LOS PAGOS SÓLO</w:t>
      </w:r>
      <w:r w:rsidRPr="006F7C08">
        <w:rPr>
          <w:rFonts w:ascii="Arial" w:eastAsia="Times New Roman" w:hAnsi="Arial" w:cs="Arial"/>
          <w:color w:val="000000"/>
          <w:sz w:val="20"/>
          <w:szCs w:val="20"/>
          <w:lang w:bidi="es-ES"/>
        </w:rPr>
        <w:t xml:space="preserve"> deben enviarse a:</w:t>
      </w:r>
      <w:r w:rsidRPr="006F7C08">
        <w:rPr>
          <w:rFonts w:ascii="Arial" w:eastAsia="Times New Roman" w:hAnsi="Arial" w:cs="Arial"/>
          <w:color w:val="000000"/>
          <w:sz w:val="20"/>
          <w:szCs w:val="20"/>
          <w:lang w:bidi="es-ES"/>
        </w:rPr>
        <w:br/>
        <w:t xml:space="preserve">Parking Management / P. O. Box 203947 / Houston, </w:t>
      </w:r>
      <w:proofErr w:type="spellStart"/>
      <w:r w:rsidRPr="006F7C08">
        <w:rPr>
          <w:rFonts w:ascii="Arial" w:eastAsia="Times New Roman" w:hAnsi="Arial" w:cs="Arial"/>
          <w:color w:val="000000"/>
          <w:sz w:val="20"/>
          <w:szCs w:val="20"/>
          <w:lang w:bidi="es-ES"/>
        </w:rPr>
        <w:t>TX</w:t>
      </w:r>
      <w:proofErr w:type="spellEnd"/>
      <w:r w:rsidRPr="006F7C08">
        <w:rPr>
          <w:rFonts w:ascii="Arial" w:eastAsia="Times New Roman" w:hAnsi="Arial" w:cs="Arial"/>
          <w:color w:val="000000"/>
          <w:sz w:val="20"/>
          <w:szCs w:val="20"/>
          <w:lang w:bidi="es-ES"/>
        </w:rPr>
        <w:t xml:space="preserve"> 77216-3947 </w:t>
      </w:r>
    </w:p>
    <w:p w:rsidR="006F7C08" w:rsidRPr="006F7C08" w:rsidRDefault="006F7C08" w:rsidP="009E055A">
      <w:pPr>
        <w:spacing w:before="100" w:beforeAutospacing="1" w:after="100" w:afterAutospacing="1" w:line="240" w:lineRule="auto"/>
        <w:jc w:val="both"/>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 xml:space="preserve">Los pagos se consideran como tardíos si el matasello postal está colocado después de 30 días de la fecha de emisión. Mientras más tarde se envíe el pago, mayor será la multa. Sírvase presionar aquí para obtener el cronograma de multas por </w:t>
      </w:r>
      <w:hyperlink r:id="rId7" w:history="1">
        <w:r w:rsidRPr="006F7C08">
          <w:rPr>
            <w:rFonts w:ascii="Arial" w:eastAsia="Times New Roman" w:hAnsi="Arial" w:cs="Arial"/>
            <w:b/>
            <w:color w:val="1D645D"/>
            <w:sz w:val="20"/>
            <w:szCs w:val="20"/>
            <w:lang w:bidi="es-ES"/>
          </w:rPr>
          <w:t>código de infracción</w:t>
        </w:r>
      </w:hyperlink>
    </w:p>
    <w:p w:rsidR="006F7C08" w:rsidRPr="006F7C08" w:rsidRDefault="006F7C08" w:rsidP="006F7C08">
      <w:pPr>
        <w:numPr>
          <w:ilvl w:val="0"/>
          <w:numId w:val="1"/>
        </w:numPr>
        <w:spacing w:before="100" w:beforeAutospacing="1" w:after="100" w:afterAutospacing="1" w:line="240" w:lineRule="auto"/>
        <w:ind w:left="300"/>
        <w:rPr>
          <w:rFonts w:ascii="Arial" w:eastAsia="Times New Roman" w:hAnsi="Arial" w:cs="Arial"/>
          <w:color w:val="000000"/>
          <w:sz w:val="20"/>
          <w:szCs w:val="20"/>
        </w:rPr>
      </w:pPr>
      <w:r w:rsidRPr="004566E1">
        <w:rPr>
          <w:rFonts w:ascii="Arial" w:eastAsia="Times New Roman" w:hAnsi="Arial" w:cs="Arial"/>
          <w:color w:val="000000"/>
          <w:sz w:val="20"/>
          <w:szCs w:val="20"/>
          <w:lang w:bidi="es-ES"/>
        </w:rPr>
        <w:t>De forma presencial</w:t>
      </w:r>
      <w:r w:rsidRPr="006F7C08">
        <w:rPr>
          <w:rFonts w:ascii="Arial" w:eastAsia="Times New Roman" w:hAnsi="Arial" w:cs="Arial"/>
          <w:color w:val="000000"/>
          <w:sz w:val="20"/>
          <w:szCs w:val="20"/>
          <w:lang w:bidi="es-ES"/>
        </w:rPr>
        <w:t xml:space="preserve"> </w:t>
      </w:r>
      <w:r w:rsidRPr="006F7C08">
        <w:rPr>
          <w:rFonts w:ascii="Arial" w:eastAsia="Times New Roman" w:hAnsi="Arial" w:cs="Arial"/>
          <w:color w:val="000000"/>
          <w:sz w:val="20"/>
          <w:szCs w:val="20"/>
          <w:lang w:bidi="es-ES"/>
        </w:rPr>
        <w:br/>
        <w:t>Puede pagar su multa en persona en cualquiera de las siguientes ubicaciones:</w:t>
      </w:r>
    </w:p>
    <w:p w:rsidR="006F7C08" w:rsidRPr="00000EBB" w:rsidRDefault="006F7C08" w:rsidP="006F7C08">
      <w:pPr>
        <w:numPr>
          <w:ilvl w:val="1"/>
          <w:numId w:val="1"/>
        </w:numPr>
        <w:spacing w:before="100" w:beforeAutospacing="1" w:after="100" w:afterAutospacing="1" w:line="240" w:lineRule="auto"/>
        <w:ind w:left="600"/>
        <w:rPr>
          <w:rFonts w:ascii="Arial" w:eastAsia="Times New Roman" w:hAnsi="Arial" w:cs="Arial"/>
          <w:color w:val="000000"/>
          <w:sz w:val="20"/>
          <w:szCs w:val="20"/>
          <w:lang w:val="en-US"/>
        </w:rPr>
      </w:pPr>
      <w:proofErr w:type="spellStart"/>
      <w:r w:rsidRPr="00000EBB">
        <w:rPr>
          <w:rFonts w:ascii="Arial" w:eastAsia="Times New Roman" w:hAnsi="Arial" w:cs="Arial"/>
          <w:color w:val="000000"/>
          <w:sz w:val="20"/>
          <w:szCs w:val="20"/>
          <w:lang w:val="en-US" w:bidi="es-ES"/>
        </w:rPr>
        <w:t>Tribunales</w:t>
      </w:r>
      <w:proofErr w:type="spellEnd"/>
      <w:r w:rsidRPr="00000EBB">
        <w:rPr>
          <w:rFonts w:ascii="Arial" w:eastAsia="Times New Roman" w:hAnsi="Arial" w:cs="Arial"/>
          <w:color w:val="000000"/>
          <w:sz w:val="20"/>
          <w:szCs w:val="20"/>
          <w:lang w:val="en-US" w:bidi="es-ES"/>
        </w:rPr>
        <w:t xml:space="preserve"> </w:t>
      </w:r>
      <w:proofErr w:type="spellStart"/>
      <w:r w:rsidRPr="00000EBB">
        <w:rPr>
          <w:rFonts w:ascii="Arial" w:eastAsia="Times New Roman" w:hAnsi="Arial" w:cs="Arial"/>
          <w:color w:val="000000"/>
          <w:sz w:val="20"/>
          <w:szCs w:val="20"/>
          <w:lang w:val="en-US" w:bidi="es-ES"/>
        </w:rPr>
        <w:t>Municipales</w:t>
      </w:r>
      <w:proofErr w:type="spellEnd"/>
      <w:r w:rsidRPr="00000EBB">
        <w:rPr>
          <w:rFonts w:ascii="Arial" w:eastAsia="Times New Roman" w:hAnsi="Arial" w:cs="Arial"/>
          <w:color w:val="000000"/>
          <w:sz w:val="20"/>
          <w:szCs w:val="20"/>
          <w:lang w:val="en-US" w:bidi="es-ES"/>
        </w:rPr>
        <w:t xml:space="preserve"> / </w:t>
      </w:r>
      <w:hyperlink r:id="rId8" w:history="1">
        <w:r w:rsidRPr="00000EBB">
          <w:rPr>
            <w:rFonts w:ascii="Arial" w:eastAsia="Times New Roman" w:hAnsi="Arial" w:cs="Arial"/>
            <w:b/>
            <w:color w:val="1D645D"/>
            <w:sz w:val="20"/>
            <w:szCs w:val="20"/>
            <w:lang w:val="en-US" w:bidi="es-ES"/>
          </w:rPr>
          <w:t>1400 Lubbock</w:t>
        </w:r>
      </w:hyperlink>
      <w:r w:rsidRPr="00000EBB">
        <w:rPr>
          <w:rFonts w:ascii="Arial" w:eastAsia="Times New Roman" w:hAnsi="Arial" w:cs="Arial"/>
          <w:color w:val="000000"/>
          <w:sz w:val="20"/>
          <w:szCs w:val="20"/>
          <w:lang w:val="en-US" w:bidi="es-ES"/>
        </w:rPr>
        <w:t xml:space="preserve"> / Houston, TX 77002 ... </w:t>
      </w:r>
      <w:proofErr w:type="spellStart"/>
      <w:r w:rsidRPr="00000EBB">
        <w:rPr>
          <w:rFonts w:ascii="Arial" w:eastAsia="Times New Roman" w:hAnsi="Arial" w:cs="Arial"/>
          <w:color w:val="000000"/>
          <w:sz w:val="20"/>
          <w:szCs w:val="20"/>
          <w:lang w:val="en-US" w:bidi="es-ES"/>
        </w:rPr>
        <w:t>LUN</w:t>
      </w:r>
      <w:proofErr w:type="spellEnd"/>
      <w:r w:rsidRPr="00000EBB">
        <w:rPr>
          <w:rFonts w:ascii="Arial" w:eastAsia="Times New Roman" w:hAnsi="Arial" w:cs="Arial"/>
          <w:color w:val="000000"/>
          <w:sz w:val="20"/>
          <w:szCs w:val="20"/>
          <w:lang w:val="en-US" w:bidi="es-ES"/>
        </w:rPr>
        <w:t xml:space="preserve"> - VIE 8 a.m. – 10 </w:t>
      </w:r>
      <w:proofErr w:type="spellStart"/>
      <w:r w:rsidRPr="00000EBB">
        <w:rPr>
          <w:rFonts w:ascii="Arial" w:eastAsia="Times New Roman" w:hAnsi="Arial" w:cs="Arial"/>
          <w:color w:val="000000"/>
          <w:sz w:val="20"/>
          <w:szCs w:val="20"/>
          <w:lang w:val="en-US" w:bidi="es-ES"/>
        </w:rPr>
        <w:t>p.m</w:t>
      </w:r>
      <w:proofErr w:type="spellEnd"/>
      <w:r w:rsidRPr="00000EBB">
        <w:rPr>
          <w:rFonts w:ascii="Arial" w:eastAsia="Times New Roman" w:hAnsi="Arial" w:cs="Arial"/>
          <w:color w:val="000000"/>
          <w:sz w:val="20"/>
          <w:szCs w:val="20"/>
          <w:lang w:val="en-US" w:bidi="es-ES"/>
        </w:rPr>
        <w:t xml:space="preserve">, </w:t>
      </w:r>
      <w:r w:rsidR="009E055A">
        <w:rPr>
          <w:rFonts w:ascii="Arial" w:eastAsia="Times New Roman" w:hAnsi="Arial" w:cs="Arial"/>
          <w:color w:val="000000"/>
          <w:sz w:val="20"/>
          <w:szCs w:val="20"/>
          <w:lang w:val="en-US" w:bidi="es-ES"/>
        </w:rPr>
        <w:br/>
      </w:r>
      <w:proofErr w:type="spellStart"/>
      <w:r w:rsidRPr="00000EBB">
        <w:rPr>
          <w:rFonts w:ascii="Arial" w:eastAsia="Times New Roman" w:hAnsi="Arial" w:cs="Arial"/>
          <w:color w:val="000000"/>
          <w:sz w:val="20"/>
          <w:szCs w:val="20"/>
          <w:lang w:val="en-US" w:bidi="es-ES"/>
        </w:rPr>
        <w:t>SÁB</w:t>
      </w:r>
      <w:proofErr w:type="spellEnd"/>
      <w:r w:rsidRPr="00000EBB">
        <w:rPr>
          <w:rFonts w:ascii="Arial" w:eastAsia="Times New Roman" w:hAnsi="Arial" w:cs="Arial"/>
          <w:color w:val="000000"/>
          <w:sz w:val="20"/>
          <w:szCs w:val="20"/>
          <w:lang w:val="en-US" w:bidi="es-ES"/>
        </w:rPr>
        <w:t xml:space="preserve"> 8 a.m. - 4 p.m.</w:t>
      </w:r>
    </w:p>
    <w:p w:rsidR="006F7C08" w:rsidRPr="006F7C08" w:rsidRDefault="006F7C08" w:rsidP="006F7C08">
      <w:pPr>
        <w:numPr>
          <w:ilvl w:val="1"/>
          <w:numId w:val="1"/>
        </w:numPr>
        <w:spacing w:before="100" w:beforeAutospacing="1" w:after="100" w:afterAutospacing="1" w:line="240" w:lineRule="auto"/>
        <w:ind w:left="600"/>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 xml:space="preserve">Departamento de Manejo de Estacionamientos / 2020 </w:t>
      </w:r>
      <w:proofErr w:type="spellStart"/>
      <w:r w:rsidRPr="006F7C08">
        <w:rPr>
          <w:rFonts w:ascii="Arial" w:eastAsia="Times New Roman" w:hAnsi="Arial" w:cs="Arial"/>
          <w:color w:val="000000"/>
          <w:sz w:val="20"/>
          <w:szCs w:val="20"/>
          <w:lang w:bidi="es-ES"/>
        </w:rPr>
        <w:t>McKinney</w:t>
      </w:r>
      <w:proofErr w:type="spellEnd"/>
      <w:r w:rsidRPr="006F7C08">
        <w:rPr>
          <w:rFonts w:ascii="Arial" w:eastAsia="Times New Roman" w:hAnsi="Arial" w:cs="Arial"/>
          <w:color w:val="000000"/>
          <w:sz w:val="20"/>
          <w:szCs w:val="20"/>
          <w:lang w:bidi="es-ES"/>
        </w:rPr>
        <w:t xml:space="preserve"> / Houston, </w:t>
      </w:r>
      <w:proofErr w:type="spellStart"/>
      <w:r w:rsidRPr="006F7C08">
        <w:rPr>
          <w:rFonts w:ascii="Arial" w:eastAsia="Times New Roman" w:hAnsi="Arial" w:cs="Arial"/>
          <w:color w:val="000000"/>
          <w:sz w:val="20"/>
          <w:szCs w:val="20"/>
          <w:lang w:bidi="es-ES"/>
        </w:rPr>
        <w:t>TX</w:t>
      </w:r>
      <w:proofErr w:type="spellEnd"/>
      <w:r w:rsidRPr="006F7C08">
        <w:rPr>
          <w:rFonts w:ascii="Arial" w:eastAsia="Times New Roman" w:hAnsi="Arial" w:cs="Arial"/>
          <w:color w:val="000000"/>
          <w:sz w:val="20"/>
          <w:szCs w:val="20"/>
          <w:lang w:bidi="es-ES"/>
        </w:rPr>
        <w:t xml:space="preserve"> </w:t>
      </w:r>
      <w:proofErr w:type="gramStart"/>
      <w:r w:rsidRPr="006F7C08">
        <w:rPr>
          <w:rFonts w:ascii="Arial" w:eastAsia="Times New Roman" w:hAnsi="Arial" w:cs="Arial"/>
          <w:color w:val="000000"/>
          <w:sz w:val="20"/>
          <w:szCs w:val="20"/>
          <w:lang w:bidi="es-ES"/>
        </w:rPr>
        <w:t>77003 ...</w:t>
      </w:r>
      <w:proofErr w:type="gramEnd"/>
      <w:r w:rsidRPr="006F7C08">
        <w:rPr>
          <w:rFonts w:ascii="Arial" w:eastAsia="Times New Roman" w:hAnsi="Arial" w:cs="Arial"/>
          <w:color w:val="000000"/>
          <w:sz w:val="20"/>
          <w:szCs w:val="20"/>
          <w:lang w:bidi="es-ES"/>
        </w:rPr>
        <w:t xml:space="preserve"> </w:t>
      </w:r>
      <w:r w:rsidR="009E055A">
        <w:rPr>
          <w:rFonts w:ascii="Arial" w:eastAsia="Times New Roman" w:hAnsi="Arial" w:cs="Arial"/>
          <w:color w:val="000000"/>
          <w:sz w:val="20"/>
          <w:szCs w:val="20"/>
          <w:lang w:bidi="es-ES"/>
        </w:rPr>
        <w:br/>
      </w:r>
      <w:r w:rsidRPr="006F7C08">
        <w:rPr>
          <w:rFonts w:ascii="Arial" w:eastAsia="Times New Roman" w:hAnsi="Arial" w:cs="Arial"/>
          <w:color w:val="000000"/>
          <w:sz w:val="20"/>
          <w:szCs w:val="20"/>
          <w:lang w:bidi="es-ES"/>
        </w:rPr>
        <w:t>LUN</w:t>
      </w:r>
      <w:r w:rsidR="00000EBB">
        <w:rPr>
          <w:rFonts w:ascii="Arial" w:eastAsia="Times New Roman" w:hAnsi="Arial" w:cs="Arial"/>
          <w:color w:val="000000"/>
          <w:sz w:val="20"/>
          <w:szCs w:val="20"/>
          <w:lang w:bidi="es-ES"/>
        </w:rPr>
        <w:t xml:space="preserve"> </w:t>
      </w:r>
      <w:r w:rsidRPr="006F7C08">
        <w:rPr>
          <w:rFonts w:ascii="Arial" w:eastAsia="Times New Roman" w:hAnsi="Arial" w:cs="Arial"/>
          <w:color w:val="000000"/>
          <w:sz w:val="20"/>
          <w:szCs w:val="20"/>
          <w:lang w:bidi="es-ES"/>
        </w:rPr>
        <w:t>-</w:t>
      </w:r>
      <w:r w:rsidR="00000EBB">
        <w:rPr>
          <w:rFonts w:ascii="Arial" w:eastAsia="Times New Roman" w:hAnsi="Arial" w:cs="Arial"/>
          <w:color w:val="000000"/>
          <w:sz w:val="20"/>
          <w:szCs w:val="20"/>
          <w:lang w:bidi="es-ES"/>
        </w:rPr>
        <w:t xml:space="preserve"> </w:t>
      </w:r>
      <w:r w:rsidRPr="006F7C08">
        <w:rPr>
          <w:rFonts w:ascii="Arial" w:eastAsia="Times New Roman" w:hAnsi="Arial" w:cs="Arial"/>
          <w:color w:val="000000"/>
          <w:sz w:val="20"/>
          <w:szCs w:val="20"/>
          <w:lang w:bidi="es-ES"/>
        </w:rPr>
        <w:t xml:space="preserve">VIE 8 a.m. to 5 p.m. </w:t>
      </w:r>
    </w:p>
    <w:p w:rsidR="009E055A" w:rsidRDefault="006F7C08" w:rsidP="009E055A">
      <w:pPr>
        <w:spacing w:before="100" w:beforeAutospacing="1" w:after="0" w:line="240" w:lineRule="auto"/>
        <w:rPr>
          <w:rFonts w:ascii="Arial" w:eastAsia="Times New Roman" w:hAnsi="Arial" w:cs="Arial"/>
          <w:color w:val="000000"/>
          <w:sz w:val="20"/>
          <w:szCs w:val="20"/>
          <w:lang w:bidi="es-ES"/>
        </w:rPr>
      </w:pPr>
      <w:r w:rsidRPr="006F7C08">
        <w:rPr>
          <w:rFonts w:ascii="Arial" w:eastAsia="Times New Roman" w:hAnsi="Arial" w:cs="Arial"/>
          <w:b/>
          <w:color w:val="000000"/>
          <w:sz w:val="20"/>
          <w:szCs w:val="20"/>
          <w:lang w:bidi="es-ES"/>
        </w:rPr>
        <w:t>IMPUGNE UNA MULTA</w:t>
      </w:r>
      <w:bookmarkStart w:id="0" w:name="contest"/>
      <w:bookmarkEnd w:id="0"/>
    </w:p>
    <w:p w:rsidR="006F7C08" w:rsidRPr="006F7C08" w:rsidRDefault="006F7C08" w:rsidP="009E055A">
      <w:pPr>
        <w:spacing w:after="100" w:afterAutospacing="1" w:line="240" w:lineRule="auto"/>
        <w:jc w:val="both"/>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Tiene 30 días desde la fecha de emisión de la multa para impugnarla. Puede impugnar su multa en línea si se encuentra dentro de los siete (7) días de su periodo de emisión. NOTA: Si el prefijo de la multa es P o V, tiene 7 días después del ingreso de la multa en el sistema para impugnar en línea o 30 días en total para impugnarla en persona.</w:t>
      </w:r>
    </w:p>
    <w:p w:rsidR="006F7C08" w:rsidRPr="006F7C08" w:rsidRDefault="006F7C08" w:rsidP="009E055A">
      <w:pPr>
        <w:spacing w:before="100" w:beforeAutospacing="1" w:after="100" w:afterAutospacing="1" w:line="240" w:lineRule="auto"/>
        <w:jc w:val="both"/>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 xml:space="preserve">Si su multa no ha sido ingresada en el sistema, puede enviar un correo electrónico con una copia completa a </w:t>
      </w:r>
      <w:hyperlink r:id="rId9" w:history="1">
        <w:proofErr w:type="spellStart"/>
        <w:r w:rsidRPr="006F7C08">
          <w:rPr>
            <w:rFonts w:ascii="Arial" w:eastAsia="Times New Roman" w:hAnsi="Arial" w:cs="Arial"/>
            <w:b/>
            <w:color w:val="1D645D"/>
            <w:sz w:val="20"/>
            <w:szCs w:val="20"/>
            <w:lang w:bidi="es-ES"/>
          </w:rPr>
          <w:t>parking@houstontx.gov</w:t>
        </w:r>
        <w:proofErr w:type="spellEnd"/>
      </w:hyperlink>
      <w:r w:rsidRPr="006F7C08">
        <w:rPr>
          <w:rFonts w:ascii="Arial" w:eastAsia="Times New Roman" w:hAnsi="Arial" w:cs="Arial"/>
          <w:color w:val="000000"/>
          <w:sz w:val="20"/>
          <w:szCs w:val="20"/>
          <w:lang w:bidi="es-ES"/>
        </w:rPr>
        <w:t xml:space="preserve"> o envíela por fax al 832.395.9487 para el ingreso de datos.</w:t>
      </w:r>
    </w:p>
    <w:p w:rsidR="006F7C08" w:rsidRPr="006F7C08" w:rsidRDefault="006F7C08" w:rsidP="009E055A">
      <w:pPr>
        <w:spacing w:before="100" w:beforeAutospacing="1" w:after="100" w:afterAutospacing="1" w:line="240" w:lineRule="auto"/>
        <w:jc w:val="both"/>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 xml:space="preserve">Puede impugnar su multa en línea, visitando: </w:t>
      </w:r>
      <w:hyperlink r:id="rId10" w:tgtFrame="_blank" w:history="1">
        <w:r w:rsidRPr="006F7C08">
          <w:rPr>
            <w:rFonts w:ascii="Arial" w:eastAsia="Times New Roman" w:hAnsi="Arial" w:cs="Arial"/>
            <w:b/>
            <w:color w:val="1D645D"/>
            <w:sz w:val="20"/>
            <w:szCs w:val="20"/>
            <w:lang w:bidi="es-ES"/>
          </w:rPr>
          <w:t>https://</w:t>
        </w:r>
        <w:proofErr w:type="spellStart"/>
        <w:r w:rsidRPr="006F7C08">
          <w:rPr>
            <w:rFonts w:ascii="Arial" w:eastAsia="Times New Roman" w:hAnsi="Arial" w:cs="Arial"/>
            <w:b/>
            <w:color w:val="1D645D"/>
            <w:sz w:val="20"/>
            <w:szCs w:val="20"/>
            <w:lang w:bidi="es-ES"/>
          </w:rPr>
          <w:t>houstonparking.t2hosted.com</w:t>
        </w:r>
        <w:proofErr w:type="spellEnd"/>
        <w:r w:rsidRPr="006F7C08">
          <w:rPr>
            <w:rFonts w:ascii="Arial" w:eastAsia="Times New Roman" w:hAnsi="Arial" w:cs="Arial"/>
            <w:b/>
            <w:color w:val="1D645D"/>
            <w:sz w:val="20"/>
            <w:szCs w:val="20"/>
            <w:lang w:bidi="es-ES"/>
          </w:rPr>
          <w:t>/app/</w:t>
        </w:r>
        <w:proofErr w:type="spellStart"/>
        <w:r w:rsidRPr="006F7C08">
          <w:rPr>
            <w:rFonts w:ascii="Arial" w:eastAsia="Times New Roman" w:hAnsi="Arial" w:cs="Arial"/>
            <w:b/>
            <w:color w:val="1D645D"/>
            <w:sz w:val="20"/>
            <w:szCs w:val="20"/>
            <w:lang w:bidi="es-ES"/>
          </w:rPr>
          <w:t>index.aspx</w:t>
        </w:r>
        <w:proofErr w:type="spellEnd"/>
      </w:hyperlink>
      <w:r w:rsidRPr="006F7C08">
        <w:rPr>
          <w:rFonts w:ascii="Arial" w:eastAsia="Times New Roman" w:hAnsi="Arial" w:cs="Arial"/>
          <w:color w:val="000000"/>
          <w:sz w:val="20"/>
          <w:szCs w:val="20"/>
          <w:lang w:bidi="es-ES"/>
        </w:rPr>
        <w:t>.</w:t>
      </w:r>
    </w:p>
    <w:p w:rsidR="006F7C08" w:rsidRPr="006F7C08" w:rsidRDefault="006F7C08" w:rsidP="009E055A">
      <w:pPr>
        <w:spacing w:before="100" w:beforeAutospacing="1" w:after="100" w:afterAutospacing="1" w:line="240" w:lineRule="auto"/>
        <w:jc w:val="both"/>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Una audiencia en línea es una audiencia oficial y sus resultados son vinculantes. Se requiere que todos los testimonios y pruebas se presenten durante la audiencia. No tendrá otra oportunidad para enviar pruebas adicionales.</w:t>
      </w:r>
    </w:p>
    <w:p w:rsidR="006F7C08" w:rsidRPr="006F7C08" w:rsidRDefault="006F7C08" w:rsidP="009E055A">
      <w:pPr>
        <w:spacing w:before="100" w:beforeAutospacing="1" w:after="100" w:afterAutospacing="1" w:line="240" w:lineRule="auto"/>
        <w:jc w:val="both"/>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Puede impugnar en persona en la Oficina de Adjudicación de Estacionamientos, 1400 Lubbock, de lunes a viernes, de 8:30 a.m. a 10:00 p.m. o los sábados de 8:00 a.m. a 5:00 p.m. Los sábados, la oficina está cerrada durante la hora de almuerzo de 12:00 a 1:00 p.m. No es necesario programar una cita; todas las audiencias se realizan por orden de llegada.</w:t>
      </w:r>
    </w:p>
    <w:p w:rsidR="009E055A" w:rsidRDefault="009E055A">
      <w:pPr>
        <w:rPr>
          <w:rFonts w:ascii="Arial" w:eastAsia="Times New Roman" w:hAnsi="Arial" w:cs="Arial"/>
          <w:b/>
          <w:color w:val="000000"/>
          <w:sz w:val="20"/>
          <w:szCs w:val="20"/>
          <w:lang w:bidi="es-ES"/>
        </w:rPr>
      </w:pPr>
      <w:bookmarkStart w:id="1" w:name="appeal"/>
      <w:bookmarkEnd w:id="1"/>
      <w:r>
        <w:rPr>
          <w:rFonts w:ascii="Arial" w:eastAsia="Times New Roman" w:hAnsi="Arial" w:cs="Arial"/>
          <w:b/>
          <w:color w:val="000000"/>
          <w:sz w:val="20"/>
          <w:szCs w:val="20"/>
          <w:lang w:bidi="es-ES"/>
        </w:rPr>
        <w:br w:type="page"/>
      </w:r>
    </w:p>
    <w:p w:rsidR="009E055A" w:rsidRDefault="006F7C08" w:rsidP="009E055A">
      <w:pPr>
        <w:spacing w:before="100" w:beforeAutospacing="1" w:after="0" w:line="240" w:lineRule="auto"/>
        <w:rPr>
          <w:rFonts w:ascii="Arial" w:eastAsia="Times New Roman" w:hAnsi="Arial" w:cs="Arial"/>
          <w:b/>
          <w:color w:val="000000"/>
          <w:sz w:val="20"/>
          <w:szCs w:val="20"/>
          <w:lang w:bidi="es-ES"/>
        </w:rPr>
      </w:pPr>
      <w:r w:rsidRPr="006F7C08">
        <w:rPr>
          <w:rFonts w:ascii="Arial" w:eastAsia="Times New Roman" w:hAnsi="Arial" w:cs="Arial"/>
          <w:b/>
          <w:color w:val="000000"/>
          <w:sz w:val="20"/>
          <w:szCs w:val="20"/>
          <w:lang w:bidi="es-ES"/>
        </w:rPr>
        <w:lastRenderedPageBreak/>
        <w:t>Cómo Presentar una Apelación</w:t>
      </w:r>
    </w:p>
    <w:p w:rsidR="006F7C08" w:rsidRPr="006F7C08" w:rsidRDefault="006F7C08" w:rsidP="009E055A">
      <w:pPr>
        <w:spacing w:after="100" w:afterAutospacing="1" w:line="240" w:lineRule="auto"/>
        <w:jc w:val="both"/>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Si no está satisfecho con la decisión del funcionario de audiencia, puede apelar al Tribunal Municipal al presentar una petición a más tardar 30 días después de que la orden del funcionario de audiencia sea formalizada.</w:t>
      </w:r>
    </w:p>
    <w:p w:rsidR="006F7C08" w:rsidRPr="006F7C08" w:rsidRDefault="006F7C08" w:rsidP="009E055A">
      <w:pPr>
        <w:spacing w:before="100" w:beforeAutospacing="1" w:after="100" w:afterAutospacing="1" w:line="240" w:lineRule="auto"/>
        <w:jc w:val="both"/>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 xml:space="preserve">La petición debe presentarse ante el Cajero de Manejo de Estacionamientos en el Tribunal Municipal, 1400 Lubbock. Debe acreditar una fianza en efectivo por cada citación de estacionamiento y </w:t>
      </w:r>
      <w:proofErr w:type="gramStart"/>
      <w:r w:rsidRPr="006F7C08">
        <w:rPr>
          <w:rFonts w:ascii="Arial" w:eastAsia="Times New Roman" w:hAnsi="Arial" w:cs="Arial"/>
          <w:color w:val="000000"/>
          <w:sz w:val="20"/>
          <w:szCs w:val="20"/>
          <w:lang w:bidi="es-ES"/>
        </w:rPr>
        <w:t>una</w:t>
      </w:r>
      <w:proofErr w:type="gramEnd"/>
      <w:r w:rsidRPr="006F7C08">
        <w:rPr>
          <w:rFonts w:ascii="Arial" w:eastAsia="Times New Roman" w:hAnsi="Arial" w:cs="Arial"/>
          <w:color w:val="000000"/>
          <w:sz w:val="20"/>
          <w:szCs w:val="20"/>
          <w:lang w:bidi="es-ES"/>
        </w:rPr>
        <w:t xml:space="preserve"> pago administrativo por cada multa de estacionamiento apelada. Si la apelación es satisfactoria, estos pagos serán reembolsados.</w:t>
      </w:r>
    </w:p>
    <w:p w:rsidR="006F7C08" w:rsidRPr="006F7C08" w:rsidRDefault="006F7C08" w:rsidP="006F7C08">
      <w:pPr>
        <w:numPr>
          <w:ilvl w:val="0"/>
          <w:numId w:val="2"/>
        </w:numPr>
        <w:spacing w:before="100" w:beforeAutospacing="1" w:after="100" w:afterAutospacing="1" w:line="240" w:lineRule="auto"/>
        <w:ind w:left="300"/>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 xml:space="preserve">Para ver el cronograma de tarifas, visite </w:t>
      </w:r>
      <w:hyperlink r:id="rId11" w:tgtFrame="_blank" w:history="1">
        <w:proofErr w:type="spellStart"/>
        <w:r w:rsidRPr="006F7C08">
          <w:rPr>
            <w:rFonts w:ascii="Arial" w:eastAsia="Times New Roman" w:hAnsi="Arial" w:cs="Arial"/>
            <w:b/>
            <w:color w:val="1D645D"/>
            <w:sz w:val="20"/>
            <w:szCs w:val="20"/>
            <w:lang w:bidi="es-ES"/>
          </w:rPr>
          <w:t>www.houstoncityfees.org</w:t>
        </w:r>
        <w:proofErr w:type="spellEnd"/>
      </w:hyperlink>
    </w:p>
    <w:p w:rsidR="006F7C08" w:rsidRPr="006F7C08" w:rsidRDefault="006F7C08" w:rsidP="009E055A">
      <w:pPr>
        <w:spacing w:before="100" w:beforeAutospacing="1" w:after="100" w:afterAutospacing="1" w:line="240" w:lineRule="auto"/>
        <w:jc w:val="both"/>
        <w:rPr>
          <w:rFonts w:ascii="Arial" w:eastAsia="Times New Roman" w:hAnsi="Arial" w:cs="Arial"/>
          <w:color w:val="000000"/>
          <w:sz w:val="20"/>
          <w:szCs w:val="20"/>
        </w:rPr>
      </w:pPr>
      <w:r w:rsidRPr="006F7C08">
        <w:rPr>
          <w:rFonts w:ascii="Arial" w:eastAsia="Times New Roman" w:hAnsi="Arial" w:cs="Arial"/>
          <w:color w:val="000000"/>
          <w:sz w:val="20"/>
          <w:szCs w:val="20"/>
          <w:lang w:bidi="es-ES"/>
        </w:rPr>
        <w:t>Para obtener mayor información relacionad</w:t>
      </w:r>
      <w:bookmarkStart w:id="2" w:name="_GoBack"/>
      <w:bookmarkEnd w:id="2"/>
      <w:r w:rsidRPr="006F7C08">
        <w:rPr>
          <w:rFonts w:ascii="Arial" w:eastAsia="Times New Roman" w:hAnsi="Arial" w:cs="Arial"/>
          <w:color w:val="000000"/>
          <w:sz w:val="20"/>
          <w:szCs w:val="20"/>
          <w:lang w:bidi="es-ES"/>
        </w:rPr>
        <w:t>a a las audiencias de multas de estacionamiento, sírvase llamar al 713.837.0311 o al número de 3-1-1. </w:t>
      </w:r>
    </w:p>
    <w:p w:rsidR="00C149FC" w:rsidRDefault="00C149FC"/>
    <w:sectPr w:rsidR="00C14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D7279"/>
    <w:multiLevelType w:val="multilevel"/>
    <w:tmpl w:val="DBEA5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FE2587"/>
    <w:multiLevelType w:val="multilevel"/>
    <w:tmpl w:val="EC7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08"/>
    <w:rsid w:val="00000EBB"/>
    <w:rsid w:val="004566E1"/>
    <w:rsid w:val="006F7C08"/>
    <w:rsid w:val="009E055A"/>
    <w:rsid w:val="00C149FC"/>
    <w:rsid w:val="00D8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7C08"/>
    <w:rPr>
      <w:rFonts w:ascii="Arial" w:hAnsi="Arial" w:cs="Arial" w:hint="default"/>
      <w:b/>
      <w:bCs/>
      <w:strike w:val="0"/>
      <w:dstrike w:val="0"/>
      <w:color w:val="1D645D"/>
      <w:sz w:val="20"/>
      <w:szCs w:val="20"/>
      <w:u w:val="none"/>
      <w:effect w:val="none"/>
    </w:rPr>
  </w:style>
  <w:style w:type="character" w:styleId="Strong">
    <w:name w:val="Strong"/>
    <w:basedOn w:val="DefaultParagraphFont"/>
    <w:uiPriority w:val="22"/>
    <w:qFormat/>
    <w:rsid w:val="006F7C08"/>
    <w:rPr>
      <w:b/>
      <w:bCs/>
    </w:rPr>
  </w:style>
  <w:style w:type="paragraph" w:styleId="NormalWeb">
    <w:name w:val="Normal (Web)"/>
    <w:basedOn w:val="Normal"/>
    <w:uiPriority w:val="99"/>
    <w:semiHidden/>
    <w:unhideWhenUsed/>
    <w:rsid w:val="006F7C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7C08"/>
    <w:rPr>
      <w:rFonts w:ascii="Arial" w:hAnsi="Arial" w:cs="Arial" w:hint="default"/>
      <w:b/>
      <w:bCs/>
      <w:strike w:val="0"/>
      <w:dstrike w:val="0"/>
      <w:color w:val="1D645D"/>
      <w:sz w:val="20"/>
      <w:szCs w:val="20"/>
      <w:u w:val="none"/>
      <w:effect w:val="none"/>
    </w:rPr>
  </w:style>
  <w:style w:type="character" w:styleId="Strong">
    <w:name w:val="Strong"/>
    <w:basedOn w:val="DefaultParagraphFont"/>
    <w:uiPriority w:val="22"/>
    <w:qFormat/>
    <w:rsid w:val="006F7C08"/>
    <w:rPr>
      <w:b/>
      <w:bCs/>
    </w:rPr>
  </w:style>
  <w:style w:type="paragraph" w:styleId="NormalWeb">
    <w:name w:val="Normal (Web)"/>
    <w:basedOn w:val="Normal"/>
    <w:uiPriority w:val="99"/>
    <w:semiHidden/>
    <w:unhideWhenUsed/>
    <w:rsid w:val="006F7C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1608">
      <w:bodyDiv w:val="1"/>
      <w:marLeft w:val="0"/>
      <w:marRight w:val="0"/>
      <w:marTop w:val="0"/>
      <w:marBottom w:val="0"/>
      <w:divBdr>
        <w:top w:val="none" w:sz="0" w:space="0" w:color="auto"/>
        <w:left w:val="none" w:sz="0" w:space="0" w:color="auto"/>
        <w:bottom w:val="none" w:sz="0" w:space="0" w:color="auto"/>
        <w:right w:val="none" w:sz="0" w:space="0" w:color="auto"/>
      </w:divBdr>
      <w:divsChild>
        <w:div w:id="793209730">
          <w:marLeft w:val="0"/>
          <w:marRight w:val="0"/>
          <w:marTop w:val="0"/>
          <w:marBottom w:val="0"/>
          <w:divBdr>
            <w:top w:val="none" w:sz="0" w:space="0" w:color="auto"/>
            <w:left w:val="none" w:sz="0" w:space="0" w:color="auto"/>
            <w:bottom w:val="none" w:sz="0" w:space="0" w:color="auto"/>
            <w:right w:val="none" w:sz="0" w:space="0" w:color="auto"/>
          </w:divBdr>
          <w:divsChild>
            <w:div w:id="19275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tx.gov/parking/images/lubbock.gi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houstontx.gov/parking/violationcod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tx.gov/parking/paycitation.html" TargetMode="External"/><Relationship Id="rId11" Type="http://schemas.openxmlformats.org/officeDocument/2006/relationships/hyperlink" Target="http://www.houstoncityfees.org/" TargetMode="External"/><Relationship Id="rId5" Type="http://schemas.openxmlformats.org/officeDocument/2006/relationships/webSettings" Target="webSettings.xml"/><Relationship Id="rId10" Type="http://schemas.openxmlformats.org/officeDocument/2006/relationships/hyperlink" Target="http://www.houstontx.gov/parking/contestcitation.html" TargetMode="External"/><Relationship Id="rId4" Type="http://schemas.openxmlformats.org/officeDocument/2006/relationships/settings" Target="settings.xml"/><Relationship Id="rId9" Type="http://schemas.openxmlformats.org/officeDocument/2006/relationships/hyperlink" Target="mailto:parking@houston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Curry, Melonie - ARA</dc:creator>
  <cp:lastModifiedBy>Elena Kostina</cp:lastModifiedBy>
  <cp:revision>5</cp:revision>
  <dcterms:created xsi:type="dcterms:W3CDTF">2016-05-26T17:37:00Z</dcterms:created>
  <dcterms:modified xsi:type="dcterms:W3CDTF">2016-05-26T19:14:00Z</dcterms:modified>
</cp:coreProperties>
</file>